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6240" w:type="dxa"/>
        <w:tblInd w:w="4319" w:type="dxa"/>
        <w:tblLook w:val="04A0" w:firstRow="1" w:lastRow="0" w:firstColumn="1" w:lastColumn="0" w:noHBand="0" w:noVBand="1"/>
      </w:tblPr>
      <w:tblGrid>
        <w:gridCol w:w="2080"/>
        <w:gridCol w:w="4160"/>
      </w:tblGrid>
      <w:tr w:rsidR="00B63E65" w:rsidRPr="00B63E65" w:rsidTr="00B63E65">
        <w:trPr>
          <w:trHeight w:val="315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3E65" w:rsidRPr="00B63E65" w:rsidRDefault="00B63E65" w:rsidP="00B6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3E65" w:rsidRPr="00B63E65" w:rsidRDefault="00B63E65" w:rsidP="00F41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2</w:t>
            </w:r>
            <w:r w:rsidR="00F41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63E65" w:rsidRPr="00B63E65" w:rsidTr="00B63E65">
        <w:trPr>
          <w:trHeight w:val="315"/>
        </w:trPr>
        <w:tc>
          <w:tcPr>
            <w:tcW w:w="62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3E65" w:rsidRPr="00B63E65" w:rsidRDefault="00B63E65" w:rsidP="00F41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Тарифному соглашению в сфере обязательного медицинского страхования Ульяновской области на 201</w:t>
            </w:r>
            <w:r w:rsidR="00F41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B6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от 29 декабря 201</w:t>
            </w:r>
            <w:r w:rsidR="00F41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B6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B63E65" w:rsidRPr="00B63E65" w:rsidTr="00B63E65">
        <w:trPr>
          <w:trHeight w:val="315"/>
        </w:trPr>
        <w:tc>
          <w:tcPr>
            <w:tcW w:w="62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3E65" w:rsidRPr="00B63E65" w:rsidRDefault="00B63E65" w:rsidP="00B63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3E65" w:rsidRPr="00B63E65" w:rsidTr="00B63E65">
        <w:trPr>
          <w:trHeight w:val="315"/>
        </w:trPr>
        <w:tc>
          <w:tcPr>
            <w:tcW w:w="62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63E65" w:rsidRPr="00B63E65" w:rsidRDefault="00B63E65" w:rsidP="00B63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63E65" w:rsidRDefault="00B63E65" w:rsidP="00B63E65">
      <w:pPr>
        <w:spacing w:line="16" w:lineRule="atLeast"/>
        <w:jc w:val="right"/>
        <w:rPr>
          <w:rFonts w:ascii="Times New Roman" w:hAnsi="Times New Roman"/>
          <w:b/>
        </w:rPr>
      </w:pPr>
    </w:p>
    <w:p w:rsidR="00E52378" w:rsidRPr="00E17B3B" w:rsidRDefault="00E52378" w:rsidP="00E52378">
      <w:pPr>
        <w:spacing w:line="16" w:lineRule="atLeast"/>
        <w:rPr>
          <w:rFonts w:ascii="Times New Roman" w:hAnsi="Times New Roman"/>
          <w:b/>
        </w:rPr>
      </w:pPr>
      <w:r w:rsidRPr="00E17B3B">
        <w:rPr>
          <w:rFonts w:ascii="Times New Roman" w:hAnsi="Times New Roman"/>
          <w:b/>
        </w:rPr>
        <w:t>Наименование МО</w:t>
      </w:r>
    </w:p>
    <w:p w:rsidR="00E52378" w:rsidRDefault="00E52378" w:rsidP="00E52378">
      <w:pPr>
        <w:spacing w:line="16" w:lineRule="atLeast"/>
        <w:jc w:val="center"/>
        <w:rPr>
          <w:rFonts w:ascii="Times New Roman" w:hAnsi="Times New Roman"/>
          <w:b/>
        </w:rPr>
      </w:pPr>
    </w:p>
    <w:p w:rsidR="00E52378" w:rsidRDefault="00E52378" w:rsidP="00E52378">
      <w:pPr>
        <w:shd w:val="clear" w:color="auto" w:fill="FFFFFF"/>
        <w:spacing w:before="240" w:after="240" w:line="240" w:lineRule="auto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 xml:space="preserve">ПРОТОКОЛ МАММОГРАФИИ № </w:t>
      </w:r>
    </w:p>
    <w:p w:rsidR="00E52378" w:rsidRPr="001F16D3" w:rsidRDefault="00E52378" w:rsidP="00E52378">
      <w:pPr>
        <w:spacing w:after="0"/>
        <w:rPr>
          <w:rFonts w:ascii="Times New Roman" w:hAnsi="Times New Roman"/>
          <w:b/>
          <w:sz w:val="24"/>
          <w:szCs w:val="24"/>
        </w:rPr>
      </w:pPr>
      <w:r w:rsidRPr="001F16D3">
        <w:rPr>
          <w:rFonts w:ascii="Times New Roman" w:hAnsi="Times New Roman"/>
          <w:b/>
          <w:sz w:val="24"/>
          <w:szCs w:val="24"/>
        </w:rPr>
        <w:t>Дата проведения_____________________________________________________________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_______</w:t>
      </w:r>
      <w:r w:rsidRPr="001F16D3">
        <w:rPr>
          <w:rFonts w:ascii="Times New Roman" w:hAnsi="Times New Roman"/>
          <w:b/>
          <w:sz w:val="24"/>
          <w:szCs w:val="24"/>
        </w:rPr>
        <w:t>_</w:t>
      </w:r>
    </w:p>
    <w:p w:rsidR="00E52378" w:rsidRDefault="00E52378" w:rsidP="00E52378">
      <w:pPr>
        <w:spacing w:after="0"/>
        <w:rPr>
          <w:rFonts w:ascii="Times New Roman" w:hAnsi="Times New Roman"/>
          <w:b/>
          <w:sz w:val="24"/>
          <w:szCs w:val="24"/>
        </w:rPr>
      </w:pPr>
      <w:r w:rsidRPr="001F16D3">
        <w:rPr>
          <w:rFonts w:ascii="Times New Roman" w:hAnsi="Times New Roman"/>
          <w:b/>
          <w:sz w:val="24"/>
          <w:szCs w:val="24"/>
        </w:rPr>
        <w:t>Ф.И.О. больного______________________________________________________________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_______</w:t>
      </w:r>
    </w:p>
    <w:p w:rsidR="00E52378" w:rsidRPr="001F16D3" w:rsidRDefault="00E52378" w:rsidP="00E52378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Адрес_______________________________________________________________________________</w:t>
      </w:r>
    </w:p>
    <w:p w:rsidR="00E52378" w:rsidRPr="001F16D3" w:rsidRDefault="00E52378" w:rsidP="00E52378">
      <w:pPr>
        <w:spacing w:after="0"/>
        <w:rPr>
          <w:rFonts w:ascii="Times New Roman" w:hAnsi="Times New Roman"/>
          <w:b/>
          <w:sz w:val="24"/>
          <w:szCs w:val="24"/>
        </w:rPr>
      </w:pPr>
      <w:r w:rsidRPr="001F16D3">
        <w:rPr>
          <w:rFonts w:ascii="Times New Roman" w:hAnsi="Times New Roman"/>
          <w:b/>
          <w:sz w:val="24"/>
          <w:szCs w:val="24"/>
        </w:rPr>
        <w:t>№ полиса ОМС______________________________________________________________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_______</w:t>
      </w:r>
      <w:r w:rsidRPr="001F16D3">
        <w:rPr>
          <w:rFonts w:ascii="Times New Roman" w:hAnsi="Times New Roman"/>
          <w:b/>
          <w:sz w:val="24"/>
          <w:szCs w:val="24"/>
        </w:rPr>
        <w:t>_</w:t>
      </w:r>
    </w:p>
    <w:p w:rsidR="00E52378" w:rsidRPr="001F16D3" w:rsidRDefault="00E52378" w:rsidP="00E52378">
      <w:pPr>
        <w:spacing w:after="0"/>
        <w:rPr>
          <w:rFonts w:ascii="Times New Roman" w:hAnsi="Times New Roman"/>
          <w:b/>
          <w:sz w:val="24"/>
          <w:szCs w:val="24"/>
        </w:rPr>
      </w:pPr>
      <w:r w:rsidRPr="001F16D3">
        <w:rPr>
          <w:rFonts w:ascii="Times New Roman" w:hAnsi="Times New Roman"/>
          <w:b/>
          <w:sz w:val="24"/>
          <w:szCs w:val="24"/>
        </w:rPr>
        <w:t>Дата рождения/возраст_______________________________________________________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_______</w:t>
      </w:r>
      <w:r w:rsidRPr="001F16D3">
        <w:rPr>
          <w:rFonts w:ascii="Times New Roman" w:hAnsi="Times New Roman"/>
          <w:b/>
          <w:sz w:val="24"/>
          <w:szCs w:val="24"/>
        </w:rPr>
        <w:t>_</w:t>
      </w:r>
    </w:p>
    <w:p w:rsidR="00E364C9" w:rsidRDefault="00E364C9" w:rsidP="00E364C9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Направившая МО____________________________________________________________________</w:t>
      </w:r>
    </w:p>
    <w:p w:rsidR="00E52378" w:rsidRDefault="00E52378" w:rsidP="00E52378">
      <w:pPr>
        <w:spacing w:after="0"/>
        <w:rPr>
          <w:rFonts w:ascii="Times New Roman" w:hAnsi="Times New Roman"/>
          <w:b/>
          <w:sz w:val="24"/>
          <w:szCs w:val="24"/>
        </w:rPr>
      </w:pPr>
      <w:r w:rsidRPr="001F16D3">
        <w:rPr>
          <w:rFonts w:ascii="Times New Roman" w:hAnsi="Times New Roman"/>
          <w:b/>
          <w:sz w:val="24"/>
          <w:szCs w:val="24"/>
        </w:rPr>
        <w:t>Направительный диагноз</w:t>
      </w:r>
      <w:r>
        <w:rPr>
          <w:rFonts w:ascii="Times New Roman" w:hAnsi="Times New Roman"/>
          <w:b/>
          <w:sz w:val="24"/>
          <w:szCs w:val="24"/>
        </w:rPr>
        <w:t>_____________________________________________________________</w:t>
      </w:r>
    </w:p>
    <w:p w:rsidR="00E52378" w:rsidRPr="00FD3E8F" w:rsidRDefault="00E364C9" w:rsidP="00E52378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Диагноз </w:t>
      </w:r>
      <w:r w:rsidR="00E52378" w:rsidRPr="001F16D3">
        <w:rPr>
          <w:rFonts w:ascii="Times New Roman" w:hAnsi="Times New Roman"/>
          <w:b/>
          <w:sz w:val="24"/>
          <w:szCs w:val="24"/>
        </w:rPr>
        <w:t>МКБ</w:t>
      </w:r>
      <w:r w:rsidR="00A54C22">
        <w:rPr>
          <w:rFonts w:ascii="Times New Roman" w:hAnsi="Times New Roman"/>
          <w:b/>
          <w:sz w:val="24"/>
          <w:szCs w:val="24"/>
        </w:rPr>
        <w:t>-10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D0A2B" w:rsidRPr="00FD3E8F">
        <w:rPr>
          <w:rFonts w:ascii="Times New Roman" w:hAnsi="Times New Roman"/>
          <w:b/>
          <w:sz w:val="24"/>
          <w:szCs w:val="24"/>
        </w:rPr>
        <w:t xml:space="preserve">- </w:t>
      </w:r>
      <w:r w:rsidR="00AD0A2B">
        <w:rPr>
          <w:rFonts w:ascii="Times New Roman" w:hAnsi="Times New Roman"/>
          <w:b/>
          <w:sz w:val="24"/>
          <w:szCs w:val="24"/>
          <w:lang w:val="en-US"/>
        </w:rPr>
        <w:t>Z</w:t>
      </w:r>
      <w:r w:rsidR="00AD0A2B" w:rsidRPr="00FD3E8F">
        <w:rPr>
          <w:rFonts w:ascii="Times New Roman" w:hAnsi="Times New Roman"/>
          <w:b/>
          <w:sz w:val="24"/>
          <w:szCs w:val="24"/>
        </w:rPr>
        <w:t>01.6</w:t>
      </w:r>
    </w:p>
    <w:p w:rsidR="00A5377C" w:rsidRPr="00E52378" w:rsidRDefault="00A5377C" w:rsidP="00E52378">
      <w:pPr>
        <w:spacing w:after="0"/>
        <w:rPr>
          <w:rFonts w:ascii="Times New Roman" w:hAnsi="Times New Roman"/>
          <w:b/>
          <w:sz w:val="24"/>
          <w:szCs w:val="24"/>
        </w:rPr>
      </w:pPr>
      <w:r w:rsidRPr="00A5377C">
        <w:rPr>
          <w:rFonts w:ascii="Times New Roman" w:hAnsi="Times New Roman" w:cs="Times New Roman"/>
          <w:b/>
          <w:sz w:val="24"/>
          <w:szCs w:val="24"/>
        </w:rPr>
        <w:t>Доза облучения (в мЗв)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377C">
        <w:rPr>
          <w:rFonts w:ascii="Times New Roman" w:hAnsi="Times New Roman" w:cs="Times New Roman"/>
          <w:b/>
          <w:sz w:val="24"/>
          <w:szCs w:val="24"/>
        </w:rPr>
        <w:t>-</w:t>
      </w:r>
    </w:p>
    <w:p w:rsidR="00E6006D" w:rsidRPr="008C45B6" w:rsidRDefault="00E6006D" w:rsidP="00D74FD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Методика исследования  - маммография</w:t>
      </w:r>
      <w:r w:rsidR="008035E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правой, левой молочной железы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262A5D" w:rsidRPr="008C45B6" w:rsidRDefault="0011287B" w:rsidP="00D74FD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Проекция съё</w:t>
      </w:r>
      <w:r w:rsidR="00262A5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мки (прямая краниокаудальная, косая медиолатеральная, боковая медиолатеральная и пр.). </w:t>
      </w:r>
    </w:p>
    <w:p w:rsidR="00E6006D" w:rsidRPr="008C45B6" w:rsidRDefault="00262A5D" w:rsidP="00D74FD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highlight w:val="yellow"/>
          <w:lang w:eastAsia="ru-RU"/>
        </w:rPr>
      </w:pP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Наличие имплантата (есть, нет)</w:t>
      </w:r>
    </w:p>
    <w:p w:rsidR="0011287B" w:rsidRDefault="00262A5D" w:rsidP="00D74FD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1.</w:t>
      </w:r>
      <w:r w:rsidR="00E6006D"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Форма железы</w:t>
      </w:r>
      <w:r w:rsidR="00E6006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правильная, </w:t>
      </w:r>
      <w:r w:rsidR="0011287B" w:rsidRP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деформированная (</w:t>
      </w:r>
      <w:r w:rsid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рубцом, опухолью)</w:t>
      </w:r>
    </w:p>
    <w:p w:rsidR="00E6006D" w:rsidRPr="008C45B6" w:rsidRDefault="00262A5D" w:rsidP="00D74FD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2.</w:t>
      </w:r>
      <w:r w:rsidR="000F4F32"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Кожа</w:t>
      </w:r>
      <w:r w:rsidR="00E6006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- утолщение (нет) 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–</w:t>
      </w:r>
      <w:r w:rsidR="00E6006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есть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E6006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E6006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локальное или диффузное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;</w:t>
      </w:r>
      <w:r w:rsidR="00E6006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втянутость, неровность внутренней или наружной поверхности;</w:t>
      </w:r>
    </w:p>
    <w:p w:rsidR="00262A5D" w:rsidRPr="008C45B6" w:rsidRDefault="00262A5D" w:rsidP="00D74FD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3. Премаммарное пространство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– толщина (____см), инфильтрация (есть, нет), утолщение элементов связки Купера (есть, нет).</w:t>
      </w:r>
    </w:p>
    <w:p w:rsidR="00262A5D" w:rsidRPr="008C45B6" w:rsidRDefault="00262A5D" w:rsidP="00D74FD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4.  Ретромаммарное пространство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- контур фасции (не)четкий, уплотнения в жировой клетчатке (есть, нет);</w:t>
      </w:r>
    </w:p>
    <w:p w:rsidR="00262A5D" w:rsidRPr="008C45B6" w:rsidRDefault="00262A5D" w:rsidP="00D74FD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5.Лимфатические узлы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(ин</w:t>
      </w:r>
      <w:r w:rsid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т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рамаммарные и аксиллярные) – (не)</w:t>
      </w:r>
      <w:r w:rsid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увеличены, размеры________________см, жировые скопления (</w:t>
      </w:r>
      <w:r w:rsid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е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сть - в воротах узла, в центре, прочее_______________________</w:t>
      </w:r>
    </w:p>
    <w:p w:rsidR="00F62C26" w:rsidRPr="008C45B6" w:rsidRDefault="00F62C26" w:rsidP="00D74FD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6</w:t>
      </w:r>
      <w:r w:rsidR="00262A5D"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.Сосок и ареола</w:t>
      </w:r>
      <w:r w:rsidR="00262A5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– втянутость (есть, нет), расширение молочных протоков (нет), есть - в субмаммиллярной или субареолярной зоне;</w:t>
      </w:r>
    </w:p>
    <w:p w:rsidR="000F4F32" w:rsidRPr="008C45B6" w:rsidRDefault="00F62C26" w:rsidP="00D74FD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7.</w:t>
      </w:r>
      <w:r w:rsidR="000F4F32"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Структура молочной железы</w:t>
      </w:r>
      <w:r w:rsidR="000F4F32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272620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0F4F32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ткань (</w:t>
      </w:r>
      <w:r w:rsidR="00E6006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(не)однородная, </w:t>
      </w:r>
      <w:r w:rsidR="000F4F32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фибр</w:t>
      </w:r>
      <w:r w:rsidR="00272620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озная,</w:t>
      </w:r>
      <w:r w:rsidR="000F4F32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жир</w:t>
      </w:r>
      <w:r w:rsidR="00272620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овая</w:t>
      </w:r>
      <w:r w:rsidR="000F4F32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, жел</w:t>
      </w:r>
      <w:r w:rsidR="00272620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езистая</w:t>
      </w:r>
      <w:r w:rsidR="000F4F32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8035ED" w:rsidRPr="008C45B6" w:rsidRDefault="00F62C26" w:rsidP="00E600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8.</w:t>
      </w:r>
      <w:r w:rsidR="000F4F32"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Образ</w:t>
      </w:r>
      <w:r w:rsidR="00272620"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ования</w:t>
      </w:r>
      <w:r w:rsidR="000F4F32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272620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(</w:t>
      </w:r>
      <w:r w:rsidR="000F4F32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нет</w:t>
      </w:r>
      <w:r w:rsidR="00272620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)</w:t>
      </w:r>
      <w:r w:rsidR="00262A5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, если есть, то 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субмаммиллярная или </w:t>
      </w:r>
      <w:r w:rsidR="00DF22C4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субареолярная область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r w:rsidR="00262A5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в </w:t>
      </w:r>
      <w:r w:rsidR="00262A5D" w:rsidRPr="008C45B6">
        <w:rPr>
          <w:rFonts w:ascii="Times New Roman" w:hAnsi="Times New Roman" w:cs="Times New Roman"/>
          <w:bCs/>
          <w:color w:val="333333"/>
          <w:sz w:val="24"/>
          <w:szCs w:val="24"/>
          <w:lang w:eastAsia="ru-RU"/>
        </w:rPr>
        <w:t>верхненаружном,  верхневнутренн</w:t>
      </w:r>
      <w:r w:rsidRPr="008C45B6">
        <w:rPr>
          <w:rFonts w:ascii="Times New Roman" w:hAnsi="Times New Roman" w:cs="Times New Roman"/>
          <w:bCs/>
          <w:color w:val="333333"/>
          <w:sz w:val="24"/>
          <w:szCs w:val="24"/>
          <w:lang w:eastAsia="ru-RU"/>
        </w:rPr>
        <w:t xml:space="preserve">ем, </w:t>
      </w:r>
      <w:r w:rsidR="00262A5D" w:rsidRPr="008C45B6">
        <w:rPr>
          <w:rFonts w:ascii="Times New Roman" w:hAnsi="Times New Roman" w:cs="Times New Roman"/>
          <w:bCs/>
          <w:color w:val="333333"/>
          <w:sz w:val="24"/>
          <w:szCs w:val="24"/>
          <w:lang w:eastAsia="ru-RU"/>
        </w:rPr>
        <w:t>нижненаружн</w:t>
      </w:r>
      <w:r w:rsidRPr="008C45B6">
        <w:rPr>
          <w:rFonts w:ascii="Times New Roman" w:hAnsi="Times New Roman" w:cs="Times New Roman"/>
          <w:bCs/>
          <w:color w:val="333333"/>
          <w:sz w:val="24"/>
          <w:szCs w:val="24"/>
          <w:lang w:eastAsia="ru-RU"/>
        </w:rPr>
        <w:t xml:space="preserve">ом, </w:t>
      </w:r>
      <w:r w:rsidR="00262A5D" w:rsidRPr="008C45B6">
        <w:rPr>
          <w:rFonts w:ascii="Times New Roman" w:hAnsi="Times New Roman" w:cs="Times New Roman"/>
          <w:bCs/>
          <w:color w:val="333333"/>
          <w:sz w:val="24"/>
          <w:szCs w:val="24"/>
          <w:lang w:eastAsia="ru-RU"/>
        </w:rPr>
        <w:t xml:space="preserve"> нижневнутренн</w:t>
      </w:r>
      <w:r w:rsidRPr="008C45B6">
        <w:rPr>
          <w:rFonts w:ascii="Times New Roman" w:hAnsi="Times New Roman" w:cs="Times New Roman"/>
          <w:bCs/>
          <w:color w:val="333333"/>
          <w:sz w:val="24"/>
          <w:szCs w:val="24"/>
          <w:lang w:eastAsia="ru-RU"/>
        </w:rPr>
        <w:t xml:space="preserve">ем </w:t>
      </w:r>
      <w:r w:rsidR="00291AA5" w:rsidRPr="008C45B6">
        <w:rPr>
          <w:rFonts w:ascii="Times New Roman" w:hAnsi="Times New Roman" w:cs="Times New Roman"/>
          <w:bCs/>
          <w:color w:val="333333"/>
          <w:sz w:val="24"/>
          <w:szCs w:val="24"/>
          <w:lang w:eastAsia="ru-RU"/>
        </w:rPr>
        <w:t>квадрант</w:t>
      </w:r>
      <w:r w:rsidRPr="008C45B6">
        <w:rPr>
          <w:rFonts w:ascii="Times New Roman" w:hAnsi="Times New Roman" w:cs="Times New Roman"/>
          <w:bCs/>
          <w:color w:val="333333"/>
          <w:sz w:val="24"/>
          <w:szCs w:val="24"/>
          <w:lang w:eastAsia="ru-RU"/>
        </w:rPr>
        <w:t xml:space="preserve">е, по глубине 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передней, средней или задней трети.</w:t>
      </w:r>
    </w:p>
    <w:p w:rsidR="00F62C26" w:rsidRPr="008C45B6" w:rsidRDefault="00291AA5" w:rsidP="00E600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 xml:space="preserve">Форма </w:t>
      </w:r>
      <w:r w:rsidR="00F62C26"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 xml:space="preserve"> образования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- шаровидная, </w:t>
      </w:r>
      <w:r w:rsid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воидная, линейная, продолговатая (цилиндрическая), конусо</w:t>
      </w:r>
      <w:r w:rsidR="00F62C26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видная, дольчатая, неправильная.</w:t>
      </w:r>
    </w:p>
    <w:p w:rsidR="00F62C26" w:rsidRPr="008C45B6" w:rsidRDefault="00F62C26" w:rsidP="00E600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Р</w:t>
      </w:r>
      <w:r w:rsidR="00291AA5"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азмеры -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____________________________________________________________мм;</w:t>
      </w:r>
    </w:p>
    <w:p w:rsidR="00F62C26" w:rsidRPr="008C45B6" w:rsidRDefault="00F62C26" w:rsidP="00E600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К</w:t>
      </w:r>
      <w:r w:rsidR="00291AA5"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 xml:space="preserve">онтуры 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резкие, нерезкие, ровные, неровные, волнистые, полицикличес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кие, с выступами (спикулами);</w:t>
      </w:r>
    </w:p>
    <w:p w:rsidR="0011287B" w:rsidRDefault="00F62C26" w:rsidP="00E600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11287B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П</w:t>
      </w:r>
      <w:r w:rsidR="00291AA5" w:rsidRPr="0011287B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лотность</w:t>
      </w:r>
      <w:r w:rsidR="00291AA5" w:rsidRP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–</w:t>
      </w:r>
      <w:r w:rsidR="00291AA5" w:rsidRP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11287B" w:rsidRP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слабо интенсивная, средней интенсивности, интенсивная</w:t>
      </w:r>
      <w:r w:rsid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.</w:t>
      </w:r>
      <w:r w:rsidR="0011287B" w:rsidRPr="0011287B">
        <w:rPr>
          <w:rFonts w:ascii="Times New Roman" w:hAnsi="Times New Roman" w:cs="Times New Roman"/>
          <w:color w:val="333333"/>
          <w:sz w:val="24"/>
          <w:szCs w:val="24"/>
          <w:highlight w:val="green"/>
          <w:lang w:eastAsia="ru-RU"/>
        </w:rPr>
        <w:t xml:space="preserve"> </w:t>
      </w:r>
    </w:p>
    <w:p w:rsidR="00F62C26" w:rsidRPr="008C45B6" w:rsidRDefault="00F62C26" w:rsidP="00E600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С</w:t>
      </w:r>
      <w:r w:rsidR="00291AA5"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труктура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- однородная, неоднородная, с жировыми включениями, с отложениями извести, состоящая из тканей различной плотности.</w:t>
      </w:r>
    </w:p>
    <w:p w:rsidR="00F62C26" w:rsidRPr="008C45B6" w:rsidRDefault="00F62C26" w:rsidP="00E600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9. К</w:t>
      </w:r>
      <w:r w:rsidR="00291AA5"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>альцинаты</w:t>
      </w:r>
      <w:r w:rsidRPr="008C45B6">
        <w:rPr>
          <w:rFonts w:ascii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(нет), если есть, </w:t>
      </w:r>
      <w:r w:rsidR="0011287B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единичные, множественные, локализация -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в коже, в подкожном жировом слое, в 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___________________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части волоконно-железистого массива, в сосудах, в выявленном пато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логическом образовании, в рубце.</w:t>
      </w:r>
    </w:p>
    <w:p w:rsidR="008035ED" w:rsidRPr="008C45B6" w:rsidRDefault="00F62C26" w:rsidP="00E600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Р</w:t>
      </w:r>
      <w:r w:rsidR="00291AA5"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аспределение в тканях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- рассеянные на большом протяжении, рассеянные в 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________________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части железы, расположенные кучно в виде группы, находящиеся в центральном или периферических отделах патологическо</w:t>
      </w:r>
      <w:r w:rsidR="008035ED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го очага.</w:t>
      </w:r>
    </w:p>
    <w:p w:rsidR="008035ED" w:rsidRPr="008C45B6" w:rsidRDefault="008035ED" w:rsidP="00E600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lastRenderedPageBreak/>
        <w:t>Ф</w:t>
      </w:r>
      <w:r w:rsidR="00291AA5"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 xml:space="preserve">орма 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- шаровидная, точечная, линейная (в виде узкой полоски), червеобразная, ветвящаяся, неправильная, в виде бесформенных глыбок, кольцевидная, в виде полумесяца с горизонтальным уровнем ("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известковое молоко" в кисте).</w:t>
      </w:r>
    </w:p>
    <w:p w:rsidR="008035ED" w:rsidRPr="008C45B6" w:rsidRDefault="008035ED" w:rsidP="00E600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Р</w:t>
      </w:r>
      <w:r w:rsidR="00291AA5"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азмеры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- мелкие, то есть микрокальцинаты (до 0,3 см), средние (от 0,4 до 0,9 см), крупные (более 0,9 см);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</w:r>
      <w:r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Ф</w:t>
      </w:r>
      <w:r w:rsidR="00291AA5" w:rsidRPr="008C45B6">
        <w:rPr>
          <w:rFonts w:ascii="Times New Roman" w:hAnsi="Times New Roman" w:cs="Times New Roman"/>
          <w:i/>
          <w:color w:val="333333"/>
          <w:sz w:val="24"/>
          <w:szCs w:val="24"/>
          <w:u w:val="single"/>
          <w:lang w:eastAsia="ru-RU"/>
        </w:rPr>
        <w:t>орма всего участка железы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, в котором рассеяны обызвествления, - ромбовидная, треуг</w:t>
      </w: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ольная, в виде хвоста ласточки.</w:t>
      </w:r>
    </w:p>
    <w:p w:rsidR="00E52378" w:rsidRDefault="008035ED" w:rsidP="00E52378">
      <w:pPr>
        <w:spacing w:after="0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З</w:t>
      </w:r>
      <w:r w:rsidR="00291AA5" w:rsidRPr="008C45B6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аключение</w:t>
      </w:r>
      <w:r w:rsidRPr="008C45B6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>:</w:t>
      </w:r>
      <w:r w:rsidR="00291AA5" w:rsidRPr="008C45B6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7F6CD8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Вариант возрастной нормы, патологических изменений не определяется.</w:t>
      </w:r>
    </w:p>
    <w:p w:rsidR="007F6CD8" w:rsidRDefault="007F6CD8" w:rsidP="00E52378">
      <w:pPr>
        <w:spacing w:after="0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Другое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F6CD8" w:rsidRDefault="007F6CD8" w:rsidP="00E5237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52378" w:rsidRPr="001F16D3" w:rsidRDefault="00E52378" w:rsidP="00E52378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Ф.И.О врача                                                                                  Подпись</w:t>
      </w:r>
    </w:p>
    <w:p w:rsidR="008035ED" w:rsidRPr="008C45B6" w:rsidRDefault="008035ED" w:rsidP="008035ED">
      <w:pPr>
        <w:shd w:val="clear" w:color="auto" w:fill="FFFFFF"/>
        <w:spacing w:after="0" w:line="240" w:lineRule="auto"/>
        <w:rPr>
          <w:rFonts w:ascii="NewtonC-Italic" w:hAnsi="NewtonC-Italic" w:cs="NewtonC-Italic"/>
          <w:i/>
          <w:iCs/>
          <w:sz w:val="24"/>
          <w:szCs w:val="24"/>
          <w:lang w:eastAsia="ru-RU"/>
        </w:rPr>
      </w:pPr>
    </w:p>
    <w:sectPr w:rsidR="008035ED" w:rsidRPr="008C45B6" w:rsidSect="00162534">
      <w:pgSz w:w="11906" w:h="16838"/>
      <w:pgMar w:top="567" w:right="567" w:bottom="56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69B7"/>
    <w:rsid w:val="00003286"/>
    <w:rsid w:val="0004626A"/>
    <w:rsid w:val="000F4F32"/>
    <w:rsid w:val="0011287B"/>
    <w:rsid w:val="00162534"/>
    <w:rsid w:val="0021734D"/>
    <w:rsid w:val="00262A5D"/>
    <w:rsid w:val="00272620"/>
    <w:rsid w:val="00291AA5"/>
    <w:rsid w:val="002F01BC"/>
    <w:rsid w:val="005051FB"/>
    <w:rsid w:val="006218E0"/>
    <w:rsid w:val="006B7F06"/>
    <w:rsid w:val="006D39E8"/>
    <w:rsid w:val="007A4EE0"/>
    <w:rsid w:val="007B5F5C"/>
    <w:rsid w:val="007F6CD8"/>
    <w:rsid w:val="008035ED"/>
    <w:rsid w:val="008B187B"/>
    <w:rsid w:val="008C45B6"/>
    <w:rsid w:val="00950741"/>
    <w:rsid w:val="00975584"/>
    <w:rsid w:val="00A5377C"/>
    <w:rsid w:val="00A54C22"/>
    <w:rsid w:val="00A8343E"/>
    <w:rsid w:val="00AA756E"/>
    <w:rsid w:val="00AD0A2B"/>
    <w:rsid w:val="00B343F9"/>
    <w:rsid w:val="00B63E65"/>
    <w:rsid w:val="00BD2529"/>
    <w:rsid w:val="00CB4555"/>
    <w:rsid w:val="00CF48D1"/>
    <w:rsid w:val="00D74FDD"/>
    <w:rsid w:val="00DF22C4"/>
    <w:rsid w:val="00E207AC"/>
    <w:rsid w:val="00E364C9"/>
    <w:rsid w:val="00E52378"/>
    <w:rsid w:val="00E6006D"/>
    <w:rsid w:val="00F4195F"/>
    <w:rsid w:val="00F62C26"/>
    <w:rsid w:val="00F660E2"/>
    <w:rsid w:val="00F903E4"/>
    <w:rsid w:val="00FD3E8F"/>
    <w:rsid w:val="00FE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C7CC6D7-AEEF-4B8C-AC20-DB90BFE7B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1F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rsid w:val="00FE69B7"/>
    <w:pPr>
      <w:spacing w:before="240" w:after="240" w:line="240" w:lineRule="auto"/>
      <w:outlineLvl w:val="1"/>
    </w:pPr>
    <w:rPr>
      <w:rFonts w:ascii="Times New Roman" w:eastAsia="Times New Roman" w:hAnsi="Times New Roman" w:cs="Times New Roman"/>
      <w:b/>
      <w:bCs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FE69B7"/>
    <w:rPr>
      <w:rFonts w:ascii="Times New Roman" w:hAnsi="Times New Roman" w:cs="Times New Roman"/>
      <w:b/>
      <w:bCs/>
      <w:sz w:val="42"/>
      <w:szCs w:val="42"/>
      <w:lang w:eastAsia="ru-RU"/>
    </w:rPr>
  </w:style>
  <w:style w:type="paragraph" w:styleId="a3">
    <w:name w:val="Normal (Web)"/>
    <w:basedOn w:val="a"/>
    <w:uiPriority w:val="99"/>
    <w:semiHidden/>
    <w:rsid w:val="00FE69B7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0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9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8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5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58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8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589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589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589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589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8589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Меркулова Евгения Маликовна</cp:lastModifiedBy>
  <cp:revision>20</cp:revision>
  <cp:lastPrinted>2014-05-22T07:31:00Z</cp:lastPrinted>
  <dcterms:created xsi:type="dcterms:W3CDTF">2015-01-22T08:59:00Z</dcterms:created>
  <dcterms:modified xsi:type="dcterms:W3CDTF">2017-01-11T10:51:00Z</dcterms:modified>
</cp:coreProperties>
</file>